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0D" w:rsidRPr="00191719" w:rsidRDefault="002C1E0D" w:rsidP="002C1E0D">
      <w:pPr>
        <w:jc w:val="both"/>
        <w:rPr>
          <w:lang w:val="kk-KZ"/>
        </w:rPr>
      </w:pPr>
    </w:p>
    <w:p w:rsidR="002C1E0D" w:rsidRPr="00191719" w:rsidRDefault="002C1E0D" w:rsidP="002C1E0D">
      <w:pPr>
        <w:jc w:val="both"/>
        <w:rPr>
          <w:lang w:val="kk-KZ"/>
        </w:rPr>
      </w:pPr>
    </w:p>
    <w:p w:rsidR="002C1E0D" w:rsidRPr="00191719" w:rsidRDefault="002C1E0D" w:rsidP="00023FEC">
      <w:pPr>
        <w:jc w:val="center"/>
        <w:rPr>
          <w:b/>
          <w:lang w:val="kk-KZ"/>
        </w:rPr>
      </w:pPr>
      <w:r w:rsidRPr="00191719">
        <w:rPr>
          <w:b/>
          <w:lang w:val="kk-KZ"/>
        </w:rPr>
        <w:t xml:space="preserve">Лекция </w:t>
      </w:r>
      <w:r w:rsidR="00E23B00" w:rsidRPr="00191719">
        <w:rPr>
          <w:b/>
          <w:lang w:val="kk-KZ"/>
        </w:rPr>
        <w:t>2</w:t>
      </w:r>
      <w:r w:rsidRPr="00191719">
        <w:rPr>
          <w:b/>
          <w:lang w:val="kk-KZ"/>
        </w:rPr>
        <w:t>. Кристаллдық тор энергиясы. Кристаллдық тор энергиясын есептеу үшін Борн моделі.</w:t>
      </w:r>
    </w:p>
    <w:p w:rsidR="00C66D6A" w:rsidRPr="00191719" w:rsidRDefault="00191719">
      <w:pPr>
        <w:rPr>
          <w:lang w:val="kk-KZ"/>
        </w:rPr>
      </w:pPr>
    </w:p>
    <w:p w:rsidR="00023FEC" w:rsidRPr="00191719" w:rsidRDefault="00676C42">
      <w:pPr>
        <w:rPr>
          <w:lang w:val="kk-KZ"/>
        </w:rPr>
      </w:pPr>
      <w:r w:rsidRPr="00191719">
        <w:rPr>
          <w:b/>
          <w:lang w:val="kk-KZ"/>
        </w:rPr>
        <w:t>Мақсаты</w:t>
      </w:r>
      <w:r w:rsidR="002C1E0D" w:rsidRPr="00191719">
        <w:rPr>
          <w:lang w:val="kk-KZ"/>
        </w:rPr>
        <w:t xml:space="preserve">: </w:t>
      </w:r>
      <w:r w:rsidR="00D60BC0" w:rsidRPr="00191719">
        <w:rPr>
          <w:lang w:val="kk-KZ"/>
        </w:rPr>
        <w:t>студенттерге</w:t>
      </w:r>
      <w:r w:rsidRPr="00191719">
        <w:rPr>
          <w:lang w:val="kk-KZ"/>
        </w:rPr>
        <w:t xml:space="preserve"> қатты заттардың кристалдық тор энергиясын</w:t>
      </w:r>
      <w:r w:rsidR="00D60BC0" w:rsidRPr="00191719">
        <w:rPr>
          <w:lang w:val="kk-KZ"/>
        </w:rPr>
        <w:t xml:space="preserve"> есептеудің негізгі әдістерін </w:t>
      </w:r>
      <w:r w:rsidRPr="00191719">
        <w:rPr>
          <w:lang w:val="kk-KZ"/>
        </w:rPr>
        <w:t xml:space="preserve">таныстыру </w:t>
      </w:r>
    </w:p>
    <w:p w:rsidR="00023FEC" w:rsidRPr="00191719" w:rsidRDefault="00023FEC" w:rsidP="00023FEC">
      <w:pPr>
        <w:shd w:val="clear" w:color="auto" w:fill="FFFFFF"/>
        <w:ind w:firstLine="454"/>
        <w:jc w:val="both"/>
        <w:rPr>
          <w:b/>
          <w:color w:val="000000"/>
          <w:spacing w:val="8"/>
          <w:lang w:val="kk-KZ"/>
        </w:rPr>
      </w:pPr>
      <w:r w:rsidRPr="00191719">
        <w:rPr>
          <w:b/>
          <w:color w:val="000000"/>
          <w:spacing w:val="8"/>
        </w:rPr>
        <w:t>1</w:t>
      </w:r>
      <w:r w:rsidRPr="00191719">
        <w:rPr>
          <w:b/>
          <w:color w:val="000000"/>
          <w:spacing w:val="8"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6.85pt" o:ole="" fillcolor="window">
            <v:imagedata r:id="rId4" o:title=""/>
          </v:shape>
          <o:OLEObject Type="Embed" ProgID="Equation.3" ShapeID="_x0000_i1025" DrawAspect="Content" ObjectID="_1559480804" r:id="rId5"/>
        </w:object>
      </w:r>
      <w:r w:rsidRPr="00191719">
        <w:rPr>
          <w:b/>
          <w:color w:val="000000"/>
          <w:spacing w:val="8"/>
          <w:lang w:val="kk-KZ"/>
        </w:rPr>
        <w:t>Кристалдық тор энергиясы (Борн әді</w:t>
      </w:r>
      <w:proofErr w:type="gramStart"/>
      <w:r w:rsidRPr="00191719">
        <w:rPr>
          <w:b/>
          <w:color w:val="000000"/>
          <w:spacing w:val="8"/>
          <w:lang w:val="kk-KZ"/>
        </w:rPr>
        <w:t>с</w:t>
      </w:r>
      <w:proofErr w:type="gramEnd"/>
      <w:r w:rsidRPr="00191719">
        <w:rPr>
          <w:b/>
          <w:color w:val="000000"/>
          <w:spacing w:val="8"/>
          <w:lang w:val="kk-KZ"/>
        </w:rPr>
        <w:t>і)</w:t>
      </w:r>
    </w:p>
    <w:p w:rsidR="00023FEC" w:rsidRPr="00191719" w:rsidRDefault="00023FEC" w:rsidP="00023FEC">
      <w:pPr>
        <w:shd w:val="clear" w:color="auto" w:fill="FFFFFF"/>
        <w:ind w:firstLine="454"/>
        <w:jc w:val="both"/>
        <w:rPr>
          <w:b/>
          <w:color w:val="000000"/>
          <w:spacing w:val="8"/>
          <w:lang w:val="kk-KZ"/>
        </w:rPr>
      </w:pPr>
    </w:p>
    <w:p w:rsidR="00023FEC" w:rsidRPr="00191719" w:rsidRDefault="00023FEC" w:rsidP="00023FEC">
      <w:pPr>
        <w:shd w:val="clear" w:color="auto" w:fill="FFFFFF"/>
        <w:ind w:firstLine="454"/>
        <w:jc w:val="both"/>
        <w:rPr>
          <w:b/>
          <w:color w:val="000000"/>
          <w:spacing w:val="8"/>
          <w:lang w:val="kk-KZ"/>
        </w:rPr>
      </w:pPr>
      <w:r w:rsidRPr="00191719">
        <w:rPr>
          <w:b/>
          <w:color w:val="000000"/>
          <w:spacing w:val="8"/>
          <w:lang w:val="kk-KZ"/>
        </w:rPr>
        <w:t>1.2 Есептеудің негізгі теңдеуін шығару</w:t>
      </w:r>
    </w:p>
    <w:p w:rsidR="00023FEC" w:rsidRPr="00191719" w:rsidRDefault="00023FEC" w:rsidP="00023FEC">
      <w:pPr>
        <w:shd w:val="clear" w:color="auto" w:fill="FFFFFF"/>
        <w:ind w:firstLine="454"/>
        <w:jc w:val="both"/>
        <w:rPr>
          <w:b/>
          <w:color w:val="000000"/>
          <w:spacing w:val="8"/>
          <w:lang w:val="kk-KZ"/>
        </w:rPr>
      </w:pPr>
    </w:p>
    <w:p w:rsidR="00023FEC" w:rsidRPr="00191719" w:rsidRDefault="00023FEC" w:rsidP="00023FEC">
      <w:pPr>
        <w:shd w:val="clear" w:color="auto" w:fill="FFFFFF"/>
        <w:tabs>
          <w:tab w:val="left" w:pos="709"/>
        </w:tabs>
        <w:ind w:firstLine="454"/>
        <w:jc w:val="both"/>
        <w:rPr>
          <w:color w:val="000000"/>
          <w:spacing w:val="8"/>
          <w:lang w:val="kk-KZ"/>
        </w:rPr>
      </w:pPr>
      <w:r w:rsidRPr="00191719">
        <w:rPr>
          <w:color w:val="000000"/>
          <w:spacing w:val="8"/>
          <w:lang w:val="kk-KZ"/>
        </w:rPr>
        <w:t>Иондық еріткіштердегі иондық қосылыстардың (тұздардың) тәртібі еріген заттың да, полярлы еріткіштің де табиғатына тәуелді. Кристалдық тор энергиясы иондық қосылыстың маңызды сипаттамасы болып табылады.</w:t>
      </w:r>
      <w:r w:rsidRPr="00191719">
        <w:rPr>
          <w:color w:val="000000"/>
          <w:spacing w:val="8"/>
          <w:position w:val="-10"/>
        </w:rPr>
        <w:object w:dxaOrig="180" w:dyaOrig="340">
          <v:shape id="_x0000_i1026" type="#_x0000_t75" style="width:9.35pt;height:16.85pt" o:ole="" fillcolor="window">
            <v:imagedata r:id="rId4" o:title=""/>
          </v:shape>
          <o:OLEObject Type="Embed" ProgID="Equation.3" ShapeID="_x0000_i1026" DrawAspect="Content" ObjectID="_1559480805" r:id="rId6"/>
        </w:object>
      </w:r>
      <w:r w:rsidRPr="00191719">
        <w:rPr>
          <w:color w:val="000000"/>
          <w:spacing w:val="8"/>
          <w:lang w:val="kk-KZ"/>
        </w:rPr>
        <w:t xml:space="preserve"> </w:t>
      </w:r>
    </w:p>
    <w:p w:rsidR="00023FEC" w:rsidRPr="00191719" w:rsidRDefault="00023FEC" w:rsidP="00023FEC">
      <w:pPr>
        <w:shd w:val="clear" w:color="auto" w:fill="FFFFFF"/>
        <w:ind w:firstLine="454"/>
        <w:jc w:val="both"/>
        <w:rPr>
          <w:color w:val="000000"/>
          <w:lang w:val="kk-KZ"/>
        </w:rPr>
      </w:pPr>
      <w:r w:rsidRPr="00191719">
        <w:rPr>
          <w:color w:val="000000"/>
          <w:spacing w:val="8"/>
          <w:lang w:val="kk-KZ"/>
        </w:rPr>
        <w:t xml:space="preserve">Кристалдық тор энергиясы кристалл құрамындағы иондарда бір-бірінен шексіз үлкен қашықтыққа ажыратуға жұмсалатын жұмыс. Кристалл тор энергичсын зерттелетін заттың бір моліне есептейді. Бұл энергияны бағалау үшін М. Борн ұсынған әдісті қолданайық. Бір-бірінен </w:t>
      </w:r>
      <w:r w:rsidRPr="00191719">
        <w:rPr>
          <w:color w:val="000000"/>
          <w:spacing w:val="4"/>
          <w:lang w:val="kk-KZ"/>
        </w:rPr>
        <w:t>r қашықтықта орналасқан және</w:t>
      </w:r>
      <w:r w:rsidRPr="00191719">
        <w:rPr>
          <w:color w:val="000000"/>
          <w:spacing w:val="7"/>
          <w:lang w:val="kk-KZ"/>
        </w:rPr>
        <w:t xml:space="preserve"> z</w:t>
      </w:r>
      <w:r w:rsidRPr="00191719">
        <w:rPr>
          <w:color w:val="000000"/>
          <w:spacing w:val="7"/>
          <w:vertAlign w:val="subscript"/>
          <w:lang w:val="kk-KZ"/>
        </w:rPr>
        <w:t>1</w:t>
      </w:r>
      <w:r w:rsidRPr="00191719">
        <w:rPr>
          <w:color w:val="000000"/>
          <w:spacing w:val="7"/>
          <w:lang w:val="kk-KZ"/>
        </w:rPr>
        <w:t>e</w:t>
      </w:r>
      <w:r w:rsidRPr="00191719">
        <w:rPr>
          <w:color w:val="000000"/>
          <w:spacing w:val="7"/>
          <w:vertAlign w:val="subscript"/>
          <w:lang w:val="kk-KZ"/>
        </w:rPr>
        <w:t>0</w:t>
      </w:r>
      <w:r w:rsidRPr="00191719">
        <w:rPr>
          <w:color w:val="000000"/>
          <w:spacing w:val="7"/>
          <w:lang w:val="kk-KZ"/>
        </w:rPr>
        <w:t>, z</w:t>
      </w:r>
      <w:r w:rsidRPr="00191719">
        <w:rPr>
          <w:color w:val="000000"/>
          <w:spacing w:val="7"/>
          <w:vertAlign w:val="subscript"/>
          <w:lang w:val="kk-KZ"/>
        </w:rPr>
        <w:t>2</w:t>
      </w:r>
      <w:r w:rsidRPr="00191719">
        <w:rPr>
          <w:color w:val="000000"/>
          <w:spacing w:val="7"/>
          <w:lang w:val="kk-KZ"/>
        </w:rPr>
        <w:t>e</w:t>
      </w:r>
      <w:r w:rsidRPr="00191719">
        <w:rPr>
          <w:color w:val="000000"/>
          <w:spacing w:val="7"/>
          <w:vertAlign w:val="subscript"/>
          <w:lang w:val="kk-KZ"/>
        </w:rPr>
        <w:t>0</w:t>
      </w:r>
      <w:r w:rsidRPr="00191719">
        <w:rPr>
          <w:color w:val="000000"/>
          <w:spacing w:val="7"/>
          <w:lang w:val="kk-KZ"/>
        </w:rPr>
        <w:t xml:space="preserve"> абсолютті зарядтары бар кристалл торының қабырғасында орналасқан екі қарама-қарсы ионды қарастырайық. Осы иондардаң арасындағы электростатикалық әрекеттесу (тартылыс) күшін Кулон заңымен анықтауға болады</w:t>
      </w:r>
      <w:r w:rsidRPr="00191719">
        <w:rPr>
          <w:color w:val="000000"/>
          <w:lang w:val="kk-KZ"/>
        </w:rPr>
        <w:t>:</w:t>
      </w:r>
    </w:p>
    <w:p w:rsidR="00023FEC" w:rsidRPr="00191719" w:rsidRDefault="00023FEC" w:rsidP="00023FEC">
      <w:pPr>
        <w:shd w:val="clear" w:color="auto" w:fill="FFFFFF"/>
        <w:ind w:firstLine="720"/>
        <w:jc w:val="both"/>
        <w:rPr>
          <w:color w:val="000000"/>
          <w:lang w:val="kk-KZ"/>
        </w:rPr>
      </w:pPr>
    </w:p>
    <w:p w:rsidR="00023FEC" w:rsidRPr="00191719" w:rsidRDefault="00023FEC" w:rsidP="00023FEC">
      <w:pPr>
        <w:shd w:val="clear" w:color="auto" w:fill="FFFFFF"/>
        <w:tabs>
          <w:tab w:val="left" w:pos="3969"/>
          <w:tab w:val="left" w:pos="5245"/>
          <w:tab w:val="left" w:pos="5387"/>
          <w:tab w:val="left" w:pos="5529"/>
        </w:tabs>
        <w:jc w:val="center"/>
        <w:rPr>
          <w:lang w:val="kk-KZ"/>
        </w:rPr>
      </w:pPr>
      <w:r w:rsidRPr="00191719">
        <w:rPr>
          <w:lang w:val="kk-KZ"/>
        </w:rPr>
        <w:t xml:space="preserve">                                                  </w:t>
      </w:r>
      <w:r w:rsidRPr="00191719">
        <w:rPr>
          <w:position w:val="-30"/>
        </w:rPr>
        <w:object w:dxaOrig="1540" w:dyaOrig="720">
          <v:shape id="_x0000_i1027" type="#_x0000_t75" style="width:103.8pt;height:36.45pt" o:ole="">
            <v:imagedata r:id="rId7" o:title=""/>
          </v:shape>
          <o:OLEObject Type="Embed" ProgID="Equation.3" ShapeID="_x0000_i1027" DrawAspect="Content" ObjectID="_1559480806" r:id="rId8"/>
        </w:object>
      </w:r>
      <w:r w:rsidRPr="00191719">
        <w:rPr>
          <w:lang w:val="kk-KZ"/>
        </w:rPr>
        <w:t xml:space="preserve">                                                 (1)</w:t>
      </w:r>
    </w:p>
    <w:p w:rsidR="00023FEC" w:rsidRPr="00191719" w:rsidRDefault="00023FEC" w:rsidP="00023FEC">
      <w:pPr>
        <w:shd w:val="clear" w:color="auto" w:fill="FFFFFF"/>
        <w:tabs>
          <w:tab w:val="left" w:pos="3969"/>
          <w:tab w:val="left" w:pos="5245"/>
          <w:tab w:val="left" w:pos="5387"/>
          <w:tab w:val="left" w:pos="5529"/>
        </w:tabs>
        <w:ind w:firstLine="720"/>
        <w:jc w:val="both"/>
        <w:rPr>
          <w:color w:val="000000"/>
          <w:lang w:val="kk-KZ"/>
        </w:rPr>
      </w:pPr>
    </w:p>
    <w:p w:rsidR="00023FEC" w:rsidRPr="00191719" w:rsidRDefault="00023FEC" w:rsidP="00023FEC">
      <w:pPr>
        <w:shd w:val="clear" w:color="auto" w:fill="FFFFFF"/>
        <w:jc w:val="both"/>
        <w:rPr>
          <w:color w:val="000000"/>
          <w:lang w:val="kk-KZ"/>
        </w:rPr>
      </w:pPr>
      <w:r w:rsidRPr="00191719">
        <w:rPr>
          <w:color w:val="000000"/>
          <w:lang w:val="kk-KZ"/>
        </w:rPr>
        <w:t xml:space="preserve">мұнда </w:t>
      </w:r>
      <w:r w:rsidRPr="00191719">
        <w:rPr>
          <w:color w:val="000000"/>
        </w:rPr>
        <w:sym w:font="Symbol" w:char="F065"/>
      </w:r>
      <w:r w:rsidRPr="00191719">
        <w:rPr>
          <w:color w:val="000000"/>
          <w:vertAlign w:val="subscript"/>
          <w:lang w:val="kk-KZ"/>
        </w:rPr>
        <w:t xml:space="preserve">0 </w:t>
      </w:r>
      <w:r w:rsidRPr="00191719">
        <w:rPr>
          <w:color w:val="000000"/>
          <w:lang w:val="kk-KZ"/>
        </w:rPr>
        <w:t>– диэлектрлік тұрақтылық, ол 0,88542*10</w:t>
      </w:r>
      <w:r w:rsidRPr="00191719">
        <w:rPr>
          <w:color w:val="000000"/>
          <w:vertAlign w:val="superscript"/>
          <w:lang w:val="kk-KZ"/>
        </w:rPr>
        <w:t>-11</w:t>
      </w:r>
      <w:r w:rsidRPr="00191719">
        <w:rPr>
          <w:color w:val="000000"/>
          <w:lang w:val="kk-KZ"/>
        </w:rPr>
        <w:t xml:space="preserve"> Ф/м-ге тең. </w:t>
      </w:r>
    </w:p>
    <w:p w:rsidR="00023FEC" w:rsidRPr="00191719" w:rsidRDefault="00023FEC" w:rsidP="00023FEC">
      <w:pPr>
        <w:shd w:val="clear" w:color="auto" w:fill="FFFFFF"/>
        <w:ind w:firstLine="454"/>
        <w:jc w:val="both"/>
        <w:rPr>
          <w:color w:val="000000"/>
          <w:spacing w:val="5"/>
          <w:lang w:val="kk-KZ"/>
        </w:rPr>
      </w:pPr>
      <w:r w:rsidRPr="00191719">
        <w:rPr>
          <w:color w:val="000000"/>
          <w:lang w:val="kk-KZ"/>
        </w:rPr>
        <w:t xml:space="preserve">Бірінші ион </w:t>
      </w:r>
      <w:r w:rsidRPr="00191719">
        <w:rPr>
          <w:color w:val="000000"/>
          <w:spacing w:val="7"/>
          <w:lang w:val="kk-KZ"/>
        </w:rPr>
        <w:t>r</w:t>
      </w:r>
      <w:r w:rsidRPr="00191719">
        <w:rPr>
          <w:color w:val="000000"/>
          <w:spacing w:val="10"/>
          <w:lang w:val="kk-KZ"/>
        </w:rPr>
        <w:t>=0 бағытында бекітілген, ал F</w:t>
      </w:r>
      <w:r w:rsidRPr="00191719">
        <w:rPr>
          <w:color w:val="000000"/>
          <w:spacing w:val="10"/>
          <w:vertAlign w:val="subscript"/>
          <w:lang w:val="kk-KZ"/>
        </w:rPr>
        <w:t>эл</w:t>
      </w:r>
      <w:r w:rsidRPr="00191719">
        <w:rPr>
          <w:color w:val="000000"/>
          <w:spacing w:val="10"/>
          <w:lang w:val="kk-KZ"/>
        </w:rPr>
        <w:t xml:space="preserve"> күші екінші ионға бірінші ион бағытында әсер етеді деп болжауға болады</w:t>
      </w:r>
      <w:r w:rsidRPr="00191719">
        <w:rPr>
          <w:color w:val="000000"/>
          <w:spacing w:val="2"/>
          <w:lang w:val="kk-KZ"/>
        </w:rPr>
        <w:t xml:space="preserve"> (</w:t>
      </w:r>
      <w:r w:rsidRPr="00191719">
        <w:rPr>
          <w:color w:val="000000"/>
          <w:spacing w:val="5"/>
          <w:lang w:val="kk-KZ"/>
        </w:rPr>
        <w:t xml:space="preserve">1-сурет). </w:t>
      </w:r>
    </w:p>
    <w:p w:rsidR="00023FEC" w:rsidRPr="00191719" w:rsidRDefault="00023FEC" w:rsidP="00023FEC">
      <w:pPr>
        <w:shd w:val="clear" w:color="auto" w:fill="FFFFFF"/>
        <w:ind w:firstLine="454"/>
        <w:jc w:val="both"/>
        <w:rPr>
          <w:color w:val="000000"/>
          <w:spacing w:val="-3"/>
          <w:lang w:val="kk-KZ"/>
        </w:rPr>
      </w:pPr>
      <w:r w:rsidRPr="00191719">
        <w:rPr>
          <w:color w:val="000000"/>
          <w:spacing w:val="10"/>
          <w:lang w:val="kk-KZ"/>
        </w:rPr>
        <w:t>F</w:t>
      </w:r>
      <w:r w:rsidRPr="00191719">
        <w:rPr>
          <w:color w:val="000000"/>
          <w:spacing w:val="10"/>
          <w:vertAlign w:val="subscript"/>
          <w:lang w:val="kk-KZ"/>
        </w:rPr>
        <w:t>эл</w:t>
      </w:r>
      <w:r w:rsidRPr="00191719">
        <w:rPr>
          <w:color w:val="000000"/>
          <w:spacing w:val="8"/>
          <w:lang w:val="kk-KZ"/>
        </w:rPr>
        <w:t xml:space="preserve"> күшінің бағыты r өсінің бағытына қарама-қарсы болғандықтан, </w:t>
      </w:r>
      <w:r w:rsidRPr="00191719">
        <w:rPr>
          <w:color w:val="000000"/>
          <w:spacing w:val="10"/>
          <w:lang w:val="kk-KZ"/>
        </w:rPr>
        <w:t>F</w:t>
      </w:r>
      <w:r w:rsidRPr="00191719">
        <w:rPr>
          <w:color w:val="000000"/>
          <w:spacing w:val="10"/>
          <w:vertAlign w:val="subscript"/>
          <w:lang w:val="kk-KZ"/>
        </w:rPr>
        <w:t>эл</w:t>
      </w:r>
      <w:r w:rsidRPr="00191719">
        <w:rPr>
          <w:color w:val="000000"/>
          <w:spacing w:val="2"/>
          <w:lang w:val="kk-KZ"/>
        </w:rPr>
        <w:t>&lt;0 болады. Электрондық қабаттардың әрекеттесуімен анықталатын және иондардаң бір-біріне шексіз жақындауын болдырмайтын</w:t>
      </w:r>
      <w:r w:rsidRPr="00191719">
        <w:rPr>
          <w:color w:val="000000"/>
          <w:spacing w:val="-3"/>
          <w:lang w:val="kk-KZ"/>
        </w:rPr>
        <w:t xml:space="preserve"> </w:t>
      </w:r>
      <w:r w:rsidRPr="00191719">
        <w:rPr>
          <w:smallCaps/>
          <w:color w:val="000000"/>
          <w:spacing w:val="-3"/>
          <w:lang w:val="kk-KZ"/>
        </w:rPr>
        <w:t>F</w:t>
      </w:r>
      <w:r w:rsidRPr="00191719">
        <w:rPr>
          <w:smallCaps/>
          <w:color w:val="000000"/>
          <w:spacing w:val="-3"/>
          <w:vertAlign w:val="subscript"/>
          <w:lang w:val="kk-KZ"/>
        </w:rPr>
        <w:t>теб</w:t>
      </w:r>
      <w:r w:rsidRPr="00191719">
        <w:rPr>
          <w:smallCaps/>
          <w:color w:val="000000"/>
          <w:spacing w:val="-3"/>
          <w:lang w:val="kk-KZ"/>
        </w:rPr>
        <w:t xml:space="preserve"> </w:t>
      </w:r>
      <w:r w:rsidRPr="00191719">
        <w:rPr>
          <w:color w:val="000000"/>
          <w:spacing w:val="-3"/>
          <w:lang w:val="kk-KZ"/>
        </w:rPr>
        <w:t>тебіліс күші де иондарға әсер етеді.</w:t>
      </w:r>
    </w:p>
    <w:p w:rsidR="00023FEC" w:rsidRPr="00191719" w:rsidRDefault="00023FEC" w:rsidP="00023FEC">
      <w:pPr>
        <w:shd w:val="clear" w:color="auto" w:fill="FFFFFF"/>
        <w:ind w:firstLine="454"/>
        <w:jc w:val="both"/>
        <w:rPr>
          <w:color w:val="000000"/>
          <w:spacing w:val="5"/>
          <w:lang w:val="kk-KZ"/>
        </w:rPr>
      </w:pPr>
    </w:p>
    <w:p w:rsidR="00023FEC" w:rsidRPr="00191719" w:rsidRDefault="00023FEC" w:rsidP="00023FEC">
      <w:pPr>
        <w:shd w:val="clear" w:color="auto" w:fill="FFFFFF"/>
        <w:ind w:firstLine="720"/>
        <w:jc w:val="both"/>
        <w:rPr>
          <w:color w:val="000000"/>
          <w:spacing w:val="5"/>
          <w:lang w:val="kk-KZ"/>
        </w:rPr>
      </w:pPr>
      <w:r w:rsidRPr="00191719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1828800</wp:posOffset>
            </wp:positionH>
            <wp:positionV relativeFrom="paragraph">
              <wp:posOffset>6985</wp:posOffset>
            </wp:positionV>
            <wp:extent cx="2247900" cy="1619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FEC" w:rsidRPr="00191719" w:rsidRDefault="00023FEC" w:rsidP="00023FEC">
      <w:pPr>
        <w:shd w:val="clear" w:color="auto" w:fill="FFFFFF"/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ind w:firstLine="720"/>
        <w:jc w:val="both"/>
        <w:rPr>
          <w:color w:val="000000"/>
          <w:spacing w:val="5"/>
          <w:lang w:val="kk-KZ"/>
        </w:rPr>
      </w:pPr>
    </w:p>
    <w:p w:rsidR="00792785" w:rsidRPr="00191719" w:rsidRDefault="00023FEC" w:rsidP="00023FEC">
      <w:pPr>
        <w:pStyle w:val="2"/>
        <w:jc w:val="center"/>
        <w:rPr>
          <w:rFonts w:ascii="Times New Roman" w:hAnsi="Times New Roman" w:cs="Times New Roman"/>
          <w:sz w:val="24"/>
          <w:lang w:val="kk-KZ"/>
        </w:rPr>
      </w:pPr>
      <w:r w:rsidRPr="00191719">
        <w:rPr>
          <w:rFonts w:ascii="Times New Roman" w:hAnsi="Times New Roman" w:cs="Times New Roman"/>
          <w:sz w:val="24"/>
          <w:lang w:val="kk-KZ"/>
        </w:rPr>
        <w:br/>
      </w:r>
    </w:p>
    <w:p w:rsidR="00792785" w:rsidRPr="00191719" w:rsidRDefault="00792785" w:rsidP="00023FEC">
      <w:pPr>
        <w:pStyle w:val="2"/>
        <w:jc w:val="center"/>
        <w:rPr>
          <w:rFonts w:ascii="Times New Roman" w:hAnsi="Times New Roman" w:cs="Times New Roman"/>
          <w:sz w:val="24"/>
          <w:lang w:val="kk-KZ"/>
        </w:rPr>
      </w:pPr>
    </w:p>
    <w:p w:rsidR="00792785" w:rsidRPr="00191719" w:rsidRDefault="00792785" w:rsidP="00023FEC">
      <w:pPr>
        <w:pStyle w:val="2"/>
        <w:jc w:val="center"/>
        <w:rPr>
          <w:rFonts w:ascii="Times New Roman" w:hAnsi="Times New Roman" w:cs="Times New Roman"/>
          <w:sz w:val="24"/>
          <w:lang w:val="kk-KZ"/>
        </w:rPr>
      </w:pPr>
    </w:p>
    <w:p w:rsidR="00023FEC" w:rsidRPr="00191719" w:rsidRDefault="00023FEC" w:rsidP="00023FEC">
      <w:pPr>
        <w:pStyle w:val="2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91719">
        <w:rPr>
          <w:rFonts w:ascii="Times New Roman" w:hAnsi="Times New Roman" w:cs="Times New Roman"/>
          <w:b/>
          <w:sz w:val="24"/>
          <w:lang w:val="kk-KZ"/>
        </w:rPr>
        <w:t>1-сурет. Екі ион әрекеттесуі потенциалдық энергиясының өзгеруі</w:t>
      </w:r>
    </w:p>
    <w:p w:rsidR="00023FEC" w:rsidRPr="00191719" w:rsidRDefault="00023FEC" w:rsidP="00023FEC">
      <w:pPr>
        <w:shd w:val="clear" w:color="auto" w:fill="FFFFFF"/>
        <w:ind w:firstLine="720"/>
        <w:jc w:val="both"/>
        <w:rPr>
          <w:color w:val="000000"/>
          <w:spacing w:val="5"/>
          <w:lang w:val="kk-KZ"/>
        </w:rPr>
      </w:pPr>
    </w:p>
    <w:p w:rsidR="00023FEC" w:rsidRPr="00191719" w:rsidRDefault="00023FEC" w:rsidP="00023FEC">
      <w:pPr>
        <w:shd w:val="clear" w:color="auto" w:fill="FFFFFF"/>
        <w:ind w:firstLine="454"/>
        <w:jc w:val="both"/>
        <w:rPr>
          <w:color w:val="000000"/>
          <w:spacing w:val="6"/>
          <w:lang w:val="kk-KZ"/>
        </w:rPr>
      </w:pPr>
      <w:r w:rsidRPr="00191719">
        <w:rPr>
          <w:color w:val="000000"/>
          <w:spacing w:val="-3"/>
          <w:lang w:val="kk-KZ"/>
        </w:rPr>
        <w:t>F</w:t>
      </w:r>
      <w:r w:rsidRPr="00191719">
        <w:rPr>
          <w:color w:val="000000"/>
          <w:spacing w:val="-3"/>
          <w:vertAlign w:val="subscript"/>
          <w:lang w:val="kk-KZ"/>
        </w:rPr>
        <w:t>теб</w:t>
      </w:r>
      <w:r w:rsidRPr="00191719">
        <w:rPr>
          <w:color w:val="000000"/>
          <w:spacing w:val="-3"/>
          <w:lang w:val="kk-KZ"/>
        </w:rPr>
        <w:t xml:space="preserve"> күші де екінші ионға берілсін.</w:t>
      </w:r>
      <w:r w:rsidRPr="00191719">
        <w:rPr>
          <w:color w:val="000000"/>
          <w:spacing w:val="11"/>
          <w:lang w:val="kk-KZ"/>
        </w:rPr>
        <w:t xml:space="preserve"> Бұл күштің бағыты </w:t>
      </w:r>
      <w:r w:rsidRPr="00191719">
        <w:rPr>
          <w:color w:val="000000"/>
          <w:spacing w:val="7"/>
          <w:lang w:val="kk-KZ"/>
        </w:rPr>
        <w:t xml:space="preserve">r өсінің бағытымен бірдей болса, онда </w:t>
      </w:r>
      <w:r w:rsidRPr="00191719">
        <w:rPr>
          <w:smallCaps/>
          <w:color w:val="000000"/>
          <w:spacing w:val="-3"/>
          <w:lang w:val="kk-KZ"/>
        </w:rPr>
        <w:t>F</w:t>
      </w:r>
      <w:r w:rsidRPr="00191719">
        <w:rPr>
          <w:smallCaps/>
          <w:color w:val="000000"/>
          <w:spacing w:val="-3"/>
          <w:vertAlign w:val="subscript"/>
          <w:lang w:val="kk-KZ"/>
        </w:rPr>
        <w:t>теб</w:t>
      </w:r>
      <w:r w:rsidRPr="00191719">
        <w:rPr>
          <w:smallCaps/>
          <w:color w:val="000000"/>
          <w:spacing w:val="7"/>
          <w:lang w:val="kk-KZ"/>
        </w:rPr>
        <w:t xml:space="preserve">&gt;0. </w:t>
      </w:r>
      <w:r w:rsidRPr="00191719">
        <w:rPr>
          <w:smallCaps/>
          <w:color w:val="000000"/>
          <w:spacing w:val="-3"/>
          <w:lang w:val="kk-KZ"/>
        </w:rPr>
        <w:t>F</w:t>
      </w:r>
      <w:r w:rsidRPr="00191719">
        <w:rPr>
          <w:smallCaps/>
          <w:color w:val="000000"/>
          <w:spacing w:val="-3"/>
          <w:vertAlign w:val="subscript"/>
          <w:lang w:val="kk-KZ"/>
        </w:rPr>
        <w:t>теб</w:t>
      </w:r>
      <w:r w:rsidRPr="00191719">
        <w:rPr>
          <w:color w:val="000000"/>
          <w:spacing w:val="7"/>
          <w:lang w:val="kk-KZ"/>
        </w:rPr>
        <w:t>-ін мына түрде көрсетуге болады:</w:t>
      </w:r>
    </w:p>
    <w:p w:rsidR="00023FEC" w:rsidRPr="00191719" w:rsidRDefault="00023FEC" w:rsidP="00023FEC">
      <w:pPr>
        <w:shd w:val="clear" w:color="auto" w:fill="FFFFFF"/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tabs>
          <w:tab w:val="left" w:pos="3969"/>
          <w:tab w:val="left" w:pos="7513"/>
        </w:tabs>
        <w:jc w:val="center"/>
        <w:rPr>
          <w:lang w:val="kk-KZ"/>
        </w:rPr>
      </w:pPr>
      <w:r w:rsidRPr="00191719">
        <w:rPr>
          <w:lang w:val="kk-KZ"/>
        </w:rPr>
        <w:t xml:space="preserve">                                                          </w:t>
      </w:r>
      <w:r w:rsidRPr="00191719">
        <w:rPr>
          <w:position w:val="-24"/>
          <w:lang w:val="en-US"/>
        </w:rPr>
        <w:object w:dxaOrig="1140" w:dyaOrig="620">
          <v:shape id="_x0000_i1028" type="#_x0000_t75" style="width:57.05pt;height:30.85pt" o:ole="">
            <v:imagedata r:id="rId10" o:title=""/>
          </v:shape>
          <o:OLEObject Type="Embed" ProgID="Equation.3" ShapeID="_x0000_i1028" DrawAspect="Content" ObjectID="_1559480807" r:id="rId11"/>
        </w:object>
      </w:r>
      <w:r w:rsidRPr="00191719">
        <w:rPr>
          <w:lang w:val="kk-KZ"/>
        </w:rPr>
        <w:t xml:space="preserve">                                                       (2)</w:t>
      </w:r>
    </w:p>
    <w:p w:rsidR="00023FEC" w:rsidRPr="00191719" w:rsidRDefault="00023FEC" w:rsidP="00023FEC">
      <w:pPr>
        <w:shd w:val="clear" w:color="auto" w:fill="FFFFFF"/>
        <w:tabs>
          <w:tab w:val="left" w:pos="3969"/>
          <w:tab w:val="left" w:pos="7513"/>
        </w:tabs>
        <w:ind w:firstLine="720"/>
        <w:rPr>
          <w:lang w:val="kk-KZ"/>
        </w:rPr>
      </w:pPr>
    </w:p>
    <w:p w:rsidR="00023FEC" w:rsidRPr="00191719" w:rsidRDefault="00023FEC" w:rsidP="00023FEC">
      <w:pPr>
        <w:shd w:val="clear" w:color="auto" w:fill="FFFFFF"/>
        <w:jc w:val="both"/>
        <w:rPr>
          <w:color w:val="000000"/>
          <w:spacing w:val="11"/>
          <w:lang w:val="kk-KZ"/>
        </w:rPr>
      </w:pPr>
      <w:r w:rsidRPr="00191719">
        <w:rPr>
          <w:color w:val="000000"/>
          <w:spacing w:val="11"/>
          <w:lang w:val="kk-KZ"/>
        </w:rPr>
        <w:t xml:space="preserve">мұнда В және n - тұрақтылар, n&gt;1. </w:t>
      </w:r>
    </w:p>
    <w:p w:rsidR="00023FEC" w:rsidRPr="00191719" w:rsidRDefault="00023FEC" w:rsidP="00023FEC">
      <w:pPr>
        <w:shd w:val="clear" w:color="auto" w:fill="FFFFFF"/>
        <w:jc w:val="both"/>
        <w:rPr>
          <w:color w:val="000000"/>
          <w:spacing w:val="11"/>
          <w:lang w:val="kk-KZ"/>
        </w:rPr>
      </w:pPr>
      <w:r w:rsidRPr="00191719">
        <w:rPr>
          <w:color w:val="000000"/>
          <w:spacing w:val="11"/>
          <w:lang w:val="kk-KZ"/>
        </w:rPr>
        <w:t>Иондар әрекеттесуінің жалпы күші (3)-теңдеу түрінде жазылады:</w:t>
      </w:r>
    </w:p>
    <w:p w:rsidR="00023FEC" w:rsidRPr="00191719" w:rsidRDefault="00023FEC" w:rsidP="00023FEC">
      <w:pPr>
        <w:shd w:val="clear" w:color="auto" w:fill="FFFFFF"/>
        <w:jc w:val="both"/>
        <w:rPr>
          <w:color w:val="000000"/>
          <w:spacing w:val="4"/>
          <w:lang w:val="kk-KZ"/>
        </w:rPr>
      </w:pPr>
    </w:p>
    <w:p w:rsidR="00023FEC" w:rsidRPr="00191719" w:rsidRDefault="00023FEC" w:rsidP="00023FEC">
      <w:pPr>
        <w:shd w:val="clear" w:color="auto" w:fill="FFFFFF"/>
        <w:tabs>
          <w:tab w:val="left" w:pos="3969"/>
          <w:tab w:val="left" w:pos="4253"/>
        </w:tabs>
        <w:jc w:val="both"/>
        <w:rPr>
          <w:lang w:val="kk-KZ"/>
        </w:rPr>
      </w:pPr>
      <w:r w:rsidRPr="00191719">
        <w:rPr>
          <w:lang w:val="kk-KZ"/>
        </w:rPr>
        <w:t xml:space="preserve">                                              </w:t>
      </w:r>
      <w:r w:rsidRPr="00191719">
        <w:rPr>
          <w:position w:val="-30"/>
          <w:lang w:val="en-US"/>
        </w:rPr>
        <w:object w:dxaOrig="3180" w:dyaOrig="720">
          <v:shape id="_x0000_i1029" type="#_x0000_t75" style="width:158.95pt;height:36.45pt" o:ole="">
            <v:imagedata r:id="rId12" o:title=""/>
          </v:shape>
          <o:OLEObject Type="Embed" ProgID="Equation.3" ShapeID="_x0000_i1029" DrawAspect="Content" ObjectID="_1559480808" r:id="rId13"/>
        </w:object>
      </w:r>
      <w:r w:rsidRPr="00191719">
        <w:rPr>
          <w:lang w:val="kk-KZ"/>
        </w:rPr>
        <w:t xml:space="preserve">                                     (3)</w:t>
      </w:r>
    </w:p>
    <w:p w:rsidR="00023FEC" w:rsidRPr="00191719" w:rsidRDefault="00023FEC" w:rsidP="00023FEC">
      <w:pPr>
        <w:shd w:val="clear" w:color="auto" w:fill="FFFFFF"/>
        <w:tabs>
          <w:tab w:val="left" w:pos="3969"/>
          <w:tab w:val="left" w:pos="4253"/>
        </w:tabs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ind w:firstLine="454"/>
        <w:jc w:val="both"/>
        <w:rPr>
          <w:color w:val="000000"/>
          <w:spacing w:val="6"/>
        </w:rPr>
      </w:pPr>
      <w:r w:rsidRPr="00191719">
        <w:rPr>
          <w:color w:val="000000"/>
          <w:spacing w:val="4"/>
          <w:lang w:val="kk-KZ"/>
        </w:rPr>
        <w:t>Анықтама бойынша, F=-dU/dr, мұнда U – жүйенің потенциалдық энергиясы. Сондықтан, F шамасын кристалдық тордығы иондардың арасындағы тепе-теңдік арақашықтықтан (</w:t>
      </w:r>
      <w:r w:rsidRPr="00191719">
        <w:rPr>
          <w:color w:val="000000"/>
          <w:spacing w:val="13"/>
          <w:lang w:val="kk-KZ"/>
        </w:rPr>
        <w:t>r</w:t>
      </w:r>
      <w:r w:rsidRPr="00191719">
        <w:rPr>
          <w:color w:val="000000"/>
          <w:spacing w:val="13"/>
          <w:vertAlign w:val="subscript"/>
          <w:lang w:val="kk-KZ"/>
        </w:rPr>
        <w:t>0</w:t>
      </w:r>
      <w:r w:rsidRPr="00191719">
        <w:rPr>
          <w:color w:val="000000"/>
          <w:spacing w:val="13"/>
          <w:lang w:val="kk-KZ"/>
        </w:rPr>
        <w:t xml:space="preserve">) </w:t>
      </w:r>
      <w:r w:rsidRPr="00191719">
        <w:rPr>
          <w:color w:val="000000"/>
          <w:spacing w:val="13"/>
          <w:position w:val="-4"/>
        </w:rPr>
        <w:object w:dxaOrig="620" w:dyaOrig="200">
          <v:shape id="_x0000_i1030" type="#_x0000_t75" style="width:30.85pt;height:9.35pt" o:ole="">
            <v:imagedata r:id="rId14" o:title=""/>
          </v:shape>
          <o:OLEObject Type="Embed" ProgID="Equation.3" ShapeID="_x0000_i1030" DrawAspect="Content" ObjectID="_1559480809" r:id="rId15"/>
        </w:object>
      </w:r>
      <w:r w:rsidRPr="00191719">
        <w:rPr>
          <w:color w:val="000000"/>
          <w:spacing w:val="13"/>
          <w:lang w:val="kk-KZ"/>
        </w:rPr>
        <w:t>-ге дейін интегралдау арқылы қарастырылған екі ионды шексіз үлкен қашақтыққа жіберумен тең (1-сурет.)</w:t>
      </w:r>
      <w:r w:rsidRPr="00191719">
        <w:rPr>
          <w:color w:val="000000"/>
          <w:spacing w:val="2"/>
          <w:lang w:val="kk-KZ"/>
        </w:rPr>
        <w:t xml:space="preserve"> </w:t>
      </w:r>
      <w:r w:rsidRPr="00191719">
        <w:rPr>
          <w:color w:val="000000"/>
          <w:spacing w:val="2"/>
          <w:lang w:val="en-US"/>
        </w:rPr>
        <w:sym w:font="Symbol" w:char="F044"/>
      </w:r>
      <w:r w:rsidRPr="00191719">
        <w:rPr>
          <w:color w:val="000000"/>
          <w:spacing w:val="4"/>
          <w:lang w:val="en-US"/>
        </w:rPr>
        <w:t>U</w:t>
      </w:r>
      <w:r w:rsidRPr="00191719">
        <w:rPr>
          <w:color w:val="000000"/>
          <w:spacing w:val="2"/>
        </w:rPr>
        <w:t xml:space="preserve"> </w:t>
      </w:r>
      <w:r w:rsidRPr="00191719">
        <w:rPr>
          <w:color w:val="000000"/>
          <w:spacing w:val="2"/>
          <w:lang w:val="kk-KZ"/>
        </w:rPr>
        <w:t>потенциалдық энергияның өзгерісін табамыз</w:t>
      </w:r>
      <w:r w:rsidRPr="00191719">
        <w:rPr>
          <w:color w:val="000000"/>
          <w:spacing w:val="6"/>
        </w:rPr>
        <w:t>:</w:t>
      </w:r>
    </w:p>
    <w:p w:rsidR="00023FEC" w:rsidRPr="00191719" w:rsidRDefault="00023FEC" w:rsidP="00023FEC">
      <w:pPr>
        <w:shd w:val="clear" w:color="auto" w:fill="FFFFFF"/>
        <w:ind w:firstLine="720"/>
        <w:jc w:val="both"/>
      </w:pPr>
    </w:p>
    <w:p w:rsidR="00023FEC" w:rsidRPr="00191719" w:rsidRDefault="00023FEC" w:rsidP="00023FEC">
      <w:pPr>
        <w:shd w:val="clear" w:color="auto" w:fill="FFFFFF"/>
        <w:tabs>
          <w:tab w:val="left" w:pos="5387"/>
        </w:tabs>
        <w:jc w:val="center"/>
        <w:rPr>
          <w:lang w:val="kk-KZ"/>
        </w:rPr>
      </w:pPr>
      <w:r w:rsidRPr="00191719">
        <w:rPr>
          <w:lang w:val="kk-KZ"/>
        </w:rPr>
        <w:t xml:space="preserve">                                 </w:t>
      </w:r>
      <w:r w:rsidRPr="00191719">
        <w:rPr>
          <w:position w:val="-34"/>
        </w:rPr>
        <w:object w:dxaOrig="4520" w:dyaOrig="780">
          <v:shape id="_x0000_i1031" type="#_x0000_t75" style="width:225.35pt;height:39.25pt" o:ole="">
            <v:imagedata r:id="rId16" o:title=""/>
          </v:shape>
          <o:OLEObject Type="Embed" ProgID="Equation.3" ShapeID="_x0000_i1031" DrawAspect="Content" ObjectID="_1559480810" r:id="rId17"/>
        </w:object>
      </w:r>
      <w:r w:rsidRPr="00191719">
        <w:rPr>
          <w:lang w:val="kk-KZ"/>
        </w:rPr>
        <w:t xml:space="preserve">                                (4)</w:t>
      </w:r>
    </w:p>
    <w:p w:rsidR="00023FEC" w:rsidRPr="00191719" w:rsidRDefault="00023FEC" w:rsidP="00023FEC">
      <w:pPr>
        <w:shd w:val="clear" w:color="auto" w:fill="FFFFFF"/>
        <w:tabs>
          <w:tab w:val="left" w:pos="5387"/>
        </w:tabs>
        <w:ind w:firstLine="720"/>
        <w:rPr>
          <w:lang w:val="kk-KZ"/>
        </w:rPr>
      </w:pPr>
    </w:p>
    <w:p w:rsidR="00023FEC" w:rsidRPr="00191719" w:rsidRDefault="00023FEC" w:rsidP="00023FEC">
      <w:pPr>
        <w:shd w:val="clear" w:color="auto" w:fill="FFFFFF"/>
        <w:ind w:firstLine="454"/>
        <w:jc w:val="both"/>
        <w:rPr>
          <w:color w:val="000000"/>
          <w:spacing w:val="4"/>
          <w:lang w:val="kk-KZ"/>
        </w:rPr>
      </w:pPr>
      <w:r w:rsidRPr="00191719">
        <w:rPr>
          <w:color w:val="000000"/>
          <w:spacing w:val="5"/>
          <w:lang w:val="kk-KZ"/>
        </w:rPr>
        <w:t xml:space="preserve">Тепе-теңдік жағдайда </w:t>
      </w:r>
      <w:r w:rsidRPr="00191719">
        <w:rPr>
          <w:color w:val="000000"/>
          <w:spacing w:val="9"/>
          <w:lang w:val="kk-KZ"/>
        </w:rPr>
        <w:t>r=r</w:t>
      </w:r>
      <w:r w:rsidRPr="00191719">
        <w:rPr>
          <w:color w:val="000000"/>
          <w:spacing w:val="9"/>
          <w:vertAlign w:val="subscript"/>
          <w:lang w:val="kk-KZ"/>
        </w:rPr>
        <w:t>0</w:t>
      </w:r>
      <w:r w:rsidRPr="00191719">
        <w:rPr>
          <w:color w:val="000000"/>
          <w:spacing w:val="9"/>
          <w:lang w:val="kk-KZ"/>
        </w:rPr>
        <w:t>,</w:t>
      </w:r>
      <w:r w:rsidRPr="00191719">
        <w:rPr>
          <w:color w:val="000000"/>
          <w:spacing w:val="9"/>
          <w:vertAlign w:val="subscript"/>
          <w:lang w:val="kk-KZ"/>
        </w:rPr>
        <w:t xml:space="preserve"> </w:t>
      </w:r>
      <w:r w:rsidRPr="00191719">
        <w:rPr>
          <w:color w:val="000000"/>
          <w:spacing w:val="9"/>
          <w:lang w:val="kk-KZ"/>
        </w:rPr>
        <w:t xml:space="preserve">F=0 болғандықтан </w:t>
      </w:r>
      <w:r w:rsidRPr="00191719">
        <w:rPr>
          <w:color w:val="000000"/>
          <w:spacing w:val="5"/>
          <w:lang w:val="kk-KZ"/>
        </w:rPr>
        <w:t xml:space="preserve">В константасын (3)-теңдеу арқылы есептеп табуға болады. Демек, </w:t>
      </w:r>
      <w:r w:rsidRPr="00191719">
        <w:rPr>
          <w:position w:val="-12"/>
          <w:lang w:val="en-US"/>
        </w:rPr>
        <w:object w:dxaOrig="2040" w:dyaOrig="380">
          <v:shape id="_x0000_i1032" type="#_x0000_t75" style="width:101.9pt;height:18.7pt" o:ole="">
            <v:imagedata r:id="rId18" o:title=""/>
          </v:shape>
          <o:OLEObject Type="Embed" ProgID="Equation.3" ShapeID="_x0000_i1032" DrawAspect="Content" ObjectID="_1559480811" r:id="rId19"/>
        </w:object>
      </w:r>
      <w:r w:rsidRPr="00191719">
        <w:rPr>
          <w:lang w:val="kk-KZ"/>
        </w:rPr>
        <w:t>және (4)-теңдеуді мына түрде беруге болады:</w:t>
      </w:r>
    </w:p>
    <w:p w:rsidR="00023FEC" w:rsidRPr="00191719" w:rsidRDefault="00023FEC" w:rsidP="00023FEC">
      <w:pPr>
        <w:shd w:val="clear" w:color="auto" w:fill="FFFFFF"/>
        <w:ind w:firstLine="720"/>
        <w:jc w:val="both"/>
        <w:rPr>
          <w:color w:val="000000"/>
          <w:spacing w:val="4"/>
          <w:lang w:val="kk-KZ"/>
        </w:rPr>
      </w:pPr>
    </w:p>
    <w:p w:rsidR="00023FEC" w:rsidRPr="00191719" w:rsidRDefault="00023FEC" w:rsidP="00023FEC">
      <w:pPr>
        <w:shd w:val="clear" w:color="auto" w:fill="FFFFFF"/>
        <w:tabs>
          <w:tab w:val="left" w:pos="5670"/>
          <w:tab w:val="left" w:pos="5812"/>
        </w:tabs>
        <w:jc w:val="center"/>
        <w:rPr>
          <w:lang w:val="kk-KZ"/>
        </w:rPr>
      </w:pPr>
      <w:r w:rsidRPr="00191719">
        <w:rPr>
          <w:lang w:val="kk-KZ"/>
        </w:rPr>
        <w:t xml:space="preserve">                                                    </w:t>
      </w:r>
      <w:r w:rsidRPr="00191719">
        <w:rPr>
          <w:position w:val="-30"/>
          <w:lang w:val="en-US"/>
        </w:rPr>
        <w:object w:dxaOrig="2060" w:dyaOrig="720">
          <v:shape id="_x0000_i1033" type="#_x0000_t75" style="width:102.85pt;height:36.45pt" o:ole="">
            <v:imagedata r:id="rId20" o:title=""/>
          </v:shape>
          <o:OLEObject Type="Embed" ProgID="Equation.3" ShapeID="_x0000_i1033" DrawAspect="Content" ObjectID="_1559480812" r:id="rId21"/>
        </w:object>
      </w:r>
      <w:r w:rsidRPr="00191719">
        <w:rPr>
          <w:lang w:val="kk-KZ"/>
        </w:rPr>
        <w:t xml:space="preserve">                                                 </w:t>
      </w:r>
      <w:r w:rsidRPr="00191719">
        <w:rPr>
          <w:color w:val="000000"/>
          <w:spacing w:val="-6"/>
          <w:lang w:val="kk-KZ"/>
        </w:rPr>
        <w:t>(5)</w:t>
      </w:r>
    </w:p>
    <w:p w:rsidR="00023FEC" w:rsidRPr="00191719" w:rsidRDefault="00023FEC" w:rsidP="00023FEC">
      <w:pPr>
        <w:shd w:val="clear" w:color="auto" w:fill="FFFFFF"/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ind w:firstLine="454"/>
        <w:jc w:val="both"/>
        <w:rPr>
          <w:color w:val="000000"/>
          <w:spacing w:val="6"/>
          <w:lang w:val="kk-KZ"/>
        </w:rPr>
      </w:pPr>
      <w:r w:rsidRPr="00191719">
        <w:rPr>
          <w:color w:val="000000"/>
          <w:spacing w:val="7"/>
          <w:lang w:val="kk-KZ"/>
        </w:rPr>
        <w:t xml:space="preserve">(5)-теңдеу иондардың бір жұбы үшін алынған. Заттың 1 моліне есептелген кристалдық тор энергиясын табу үшін </w:t>
      </w:r>
      <w:r w:rsidRPr="00191719">
        <w:rPr>
          <w:color w:val="000000"/>
          <w:spacing w:val="11"/>
          <w:lang w:val="en-US"/>
        </w:rPr>
        <w:sym w:font="Symbol" w:char="F044"/>
      </w:r>
      <w:r w:rsidRPr="00191719">
        <w:rPr>
          <w:color w:val="000000"/>
          <w:spacing w:val="11"/>
          <w:lang w:val="kk-KZ"/>
        </w:rPr>
        <w:t>U-ін N</w:t>
      </w:r>
      <w:r w:rsidRPr="00191719">
        <w:rPr>
          <w:color w:val="000000"/>
          <w:spacing w:val="11"/>
          <w:vertAlign w:val="subscript"/>
          <w:lang w:val="kk-KZ"/>
        </w:rPr>
        <w:t>A</w:t>
      </w:r>
      <w:r w:rsidRPr="00191719">
        <w:rPr>
          <w:color w:val="000000"/>
          <w:spacing w:val="11"/>
          <w:lang w:val="kk-KZ"/>
        </w:rPr>
        <w:t xml:space="preserve"> Авогадро санына көбейту және барлық иондардың тордың көлемінде өзара орналасуымен анықталатын әрекеттесулерін ескеру қажет. Ал бұл тағы бір А көбейткішті кіргізумен бірдей. А – Моделунг тұрақтысы, ол кристалдың геометриясы мен типін және иондардың өзара әсерлерін ескеретін шама. Мысалы, натрий хлориді үшін А</w:t>
      </w:r>
      <w:r w:rsidRPr="00191719">
        <w:rPr>
          <w:color w:val="000000"/>
          <w:spacing w:val="6"/>
          <w:lang w:val="kk-KZ"/>
        </w:rPr>
        <w:t>=1,7476.</w:t>
      </w:r>
    </w:p>
    <w:p w:rsidR="00023FEC" w:rsidRPr="00191719" w:rsidRDefault="00023FEC" w:rsidP="00023FEC">
      <w:pPr>
        <w:shd w:val="clear" w:color="auto" w:fill="FFFFFF"/>
        <w:ind w:firstLine="454"/>
        <w:jc w:val="both"/>
        <w:rPr>
          <w:color w:val="000000"/>
          <w:spacing w:val="4"/>
          <w:lang w:val="kk-KZ"/>
        </w:rPr>
      </w:pPr>
      <w:r w:rsidRPr="00191719">
        <w:rPr>
          <w:color w:val="000000"/>
          <w:spacing w:val="5"/>
          <w:lang w:val="kk-KZ"/>
        </w:rPr>
        <w:t>Сөйтіп, кристалдық тордың еркін энергиясын оны түзетін иондардың әрекеттесуінің потенциалдық энергиясымен байланыстыратын Борн әдісі мына теңдеуді береді:</w:t>
      </w:r>
    </w:p>
    <w:p w:rsidR="00023FEC" w:rsidRPr="00191719" w:rsidRDefault="00023FEC" w:rsidP="00023FEC">
      <w:pPr>
        <w:shd w:val="clear" w:color="auto" w:fill="FFFFFF"/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tabs>
          <w:tab w:val="left" w:pos="5245"/>
        </w:tabs>
        <w:jc w:val="center"/>
        <w:rPr>
          <w:color w:val="000000"/>
          <w:spacing w:val="-9"/>
          <w:lang w:val="kk-KZ"/>
        </w:rPr>
      </w:pPr>
      <w:r w:rsidRPr="00191719">
        <w:rPr>
          <w:color w:val="FF0000"/>
          <w:lang w:val="kk-KZ"/>
        </w:rPr>
        <w:t xml:space="preserve">                                                </w:t>
      </w:r>
      <w:r w:rsidRPr="00191719">
        <w:rPr>
          <w:color w:val="FF0000"/>
          <w:position w:val="-30"/>
          <w:lang w:val="en-US"/>
        </w:rPr>
        <w:object w:dxaOrig="2560" w:dyaOrig="720">
          <v:shape id="_x0000_i1034" type="#_x0000_t75" style="width:128.1pt;height:36.45pt" o:ole="">
            <v:imagedata r:id="rId22" o:title=""/>
          </v:shape>
          <o:OLEObject Type="Embed" ProgID="Equation.3" ShapeID="_x0000_i1034" DrawAspect="Content" ObjectID="_1559480813" r:id="rId23"/>
        </w:object>
      </w:r>
      <w:r w:rsidRPr="00191719">
        <w:rPr>
          <w:color w:val="000000"/>
          <w:spacing w:val="-9"/>
          <w:lang w:val="kk-KZ"/>
        </w:rPr>
        <w:t xml:space="preserve">                                                    (6)</w:t>
      </w:r>
    </w:p>
    <w:p w:rsidR="00023FEC" w:rsidRPr="00191719" w:rsidRDefault="00023FEC" w:rsidP="00023FEC">
      <w:pPr>
        <w:shd w:val="clear" w:color="auto" w:fill="FFFFFF"/>
        <w:tabs>
          <w:tab w:val="left" w:pos="5245"/>
        </w:tabs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ind w:firstLine="454"/>
        <w:jc w:val="both"/>
        <w:rPr>
          <w:color w:val="000000"/>
          <w:spacing w:val="3"/>
          <w:lang w:val="kk-KZ"/>
        </w:rPr>
      </w:pPr>
      <w:r w:rsidRPr="00191719">
        <w:rPr>
          <w:color w:val="000000"/>
          <w:spacing w:val="2"/>
          <w:lang w:val="kk-KZ"/>
        </w:rPr>
        <w:t xml:space="preserve">Рентгеноструктуралық талдау кристалдардың геометриясын және </w:t>
      </w:r>
      <w:r w:rsidRPr="00191719">
        <w:rPr>
          <w:color w:val="000000"/>
          <w:spacing w:val="3"/>
          <w:lang w:val="kk-KZ"/>
        </w:rPr>
        <w:t>А мен г</w:t>
      </w:r>
      <w:r w:rsidRPr="00191719">
        <w:rPr>
          <w:color w:val="000000"/>
          <w:spacing w:val="3"/>
          <w:vertAlign w:val="subscript"/>
          <w:lang w:val="kk-KZ"/>
        </w:rPr>
        <w:t xml:space="preserve">0 </w:t>
      </w:r>
      <w:r w:rsidRPr="00191719">
        <w:rPr>
          <w:color w:val="000000"/>
          <w:spacing w:val="3"/>
          <w:lang w:val="kk-KZ"/>
        </w:rPr>
        <w:t>параметрлерін анықтауға мүмкіндік береді. n тұрақтысы кристалл сығылуы туралы мәліметтерден анықталады:</w:t>
      </w:r>
    </w:p>
    <w:p w:rsidR="00023FEC" w:rsidRPr="00191719" w:rsidRDefault="00023FEC" w:rsidP="00023FEC">
      <w:pPr>
        <w:shd w:val="clear" w:color="auto" w:fill="FFFFFF"/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tabs>
          <w:tab w:val="left" w:pos="6206"/>
        </w:tabs>
        <w:jc w:val="center"/>
        <w:rPr>
          <w:color w:val="000000"/>
          <w:spacing w:val="2"/>
          <w:lang w:val="kk-KZ"/>
        </w:rPr>
      </w:pPr>
      <w:r w:rsidRPr="00191719">
        <w:rPr>
          <w:color w:val="000000"/>
          <w:lang w:val="kk-KZ"/>
        </w:rPr>
        <w:t xml:space="preserve">                                                       </w:t>
      </w:r>
      <w:r w:rsidRPr="00191719">
        <w:rPr>
          <w:color w:val="000000"/>
          <w:position w:val="-30"/>
        </w:rPr>
        <w:object w:dxaOrig="1320" w:dyaOrig="720">
          <v:shape id="_x0000_i1035" type="#_x0000_t75" style="width:66.4pt;height:36.45pt" o:ole="">
            <v:imagedata r:id="rId24" o:title=""/>
          </v:shape>
          <o:OLEObject Type="Embed" ProgID="Equation.3" ShapeID="_x0000_i1035" DrawAspect="Content" ObjectID="_1559480814" r:id="rId25"/>
        </w:object>
      </w:r>
      <w:r w:rsidRPr="00191719">
        <w:rPr>
          <w:color w:val="000000"/>
          <w:lang w:val="kk-KZ"/>
        </w:rPr>
        <w:t xml:space="preserve">                                                       </w:t>
      </w:r>
      <w:r w:rsidRPr="00191719">
        <w:rPr>
          <w:color w:val="000000"/>
          <w:spacing w:val="2"/>
          <w:lang w:val="kk-KZ"/>
        </w:rPr>
        <w:t>(7)</w:t>
      </w:r>
    </w:p>
    <w:p w:rsidR="00023FEC" w:rsidRPr="00191719" w:rsidRDefault="00023FEC" w:rsidP="00023FEC">
      <w:pPr>
        <w:shd w:val="clear" w:color="auto" w:fill="FFFFFF"/>
        <w:tabs>
          <w:tab w:val="left" w:pos="6206"/>
        </w:tabs>
        <w:ind w:firstLine="720"/>
        <w:jc w:val="both"/>
        <w:rPr>
          <w:lang w:val="kk-KZ"/>
        </w:rPr>
      </w:pPr>
    </w:p>
    <w:p w:rsidR="00023FEC" w:rsidRPr="00191719" w:rsidRDefault="00023FEC" w:rsidP="00023FEC">
      <w:pPr>
        <w:shd w:val="clear" w:color="auto" w:fill="FFFFFF"/>
        <w:jc w:val="both"/>
        <w:rPr>
          <w:lang w:val="kk-KZ"/>
        </w:rPr>
      </w:pPr>
      <w:r w:rsidRPr="00191719">
        <w:rPr>
          <w:color w:val="000000"/>
          <w:spacing w:val="8"/>
          <w:lang w:val="kk-KZ"/>
        </w:rPr>
        <w:t xml:space="preserve">мұнда </w:t>
      </w:r>
      <w:r w:rsidRPr="00191719">
        <w:rPr>
          <w:color w:val="000000"/>
          <w:spacing w:val="8"/>
        </w:rPr>
        <w:sym w:font="Symbol" w:char="F062"/>
      </w:r>
      <w:r w:rsidRPr="00191719">
        <w:rPr>
          <w:color w:val="000000"/>
          <w:spacing w:val="8"/>
          <w:lang w:val="kk-KZ"/>
        </w:rPr>
        <w:t xml:space="preserve"> - сығылу коэффициенті. NaCl үшін n=7,5; басқа тұздар үшін</w:t>
      </w:r>
      <w:r w:rsidRPr="00191719">
        <w:rPr>
          <w:color w:val="000000"/>
          <w:spacing w:val="3"/>
          <w:lang w:val="kk-KZ"/>
        </w:rPr>
        <w:t xml:space="preserve"> n мәні 5-12 аралығында жатады.</w:t>
      </w:r>
    </w:p>
    <w:p w:rsidR="00023FEC" w:rsidRPr="00191719" w:rsidRDefault="00023FEC" w:rsidP="00191719">
      <w:pPr>
        <w:shd w:val="clear" w:color="auto" w:fill="FFFFFF"/>
        <w:ind w:firstLine="454"/>
        <w:jc w:val="both"/>
        <w:rPr>
          <w:bCs/>
          <w:color w:val="000000"/>
          <w:spacing w:val="4"/>
        </w:rPr>
      </w:pPr>
      <w:r w:rsidRPr="00191719">
        <w:rPr>
          <w:color w:val="000000"/>
          <w:spacing w:val="3"/>
          <w:lang w:val="kk-KZ"/>
        </w:rPr>
        <w:t xml:space="preserve">(6)-теңдеу бойынша натрий хлориді үшін есептелген кристалдық тор энергиясы </w:t>
      </w:r>
      <w:r w:rsidRPr="00191719">
        <w:rPr>
          <w:color w:val="000000"/>
          <w:spacing w:val="4"/>
          <w:lang w:val="en-US"/>
        </w:rPr>
        <w:sym w:font="Symbol" w:char="F044"/>
      </w:r>
      <w:r w:rsidRPr="00191719">
        <w:rPr>
          <w:color w:val="000000"/>
          <w:spacing w:val="4"/>
          <w:lang w:val="kk-KZ"/>
        </w:rPr>
        <w:t>G=762 к</w:t>
      </w:r>
      <w:r w:rsidRPr="00191719">
        <w:rPr>
          <w:color w:val="000000"/>
          <w:spacing w:val="13"/>
          <w:lang w:val="kk-KZ"/>
        </w:rPr>
        <w:t xml:space="preserve">Дж/моль. </w:t>
      </w:r>
      <w:r w:rsidRPr="00191719">
        <w:rPr>
          <w:color w:val="000000"/>
          <w:spacing w:val="10"/>
          <w:lang w:val="kk-KZ"/>
        </w:rPr>
        <w:t xml:space="preserve">Осындай шамалар басқа да тұздар үшін алынады </w:t>
      </w:r>
      <w:r w:rsidRPr="00191719">
        <w:rPr>
          <w:color w:val="000000"/>
          <w:spacing w:val="-1"/>
        </w:rPr>
        <w:t>[1]</w:t>
      </w:r>
      <w:r w:rsidRPr="00191719">
        <w:rPr>
          <w:color w:val="000000"/>
          <w:spacing w:val="-1"/>
          <w:lang w:val="kk-KZ"/>
        </w:rPr>
        <w:t>.</w:t>
      </w:r>
    </w:p>
    <w:p w:rsidR="00023FEC" w:rsidRPr="00191719" w:rsidRDefault="00023FEC"/>
    <w:sectPr w:rsidR="00023FEC" w:rsidRPr="00191719" w:rsidSect="00DB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1E0D"/>
    <w:rsid w:val="00023FEC"/>
    <w:rsid w:val="00051186"/>
    <w:rsid w:val="00191719"/>
    <w:rsid w:val="002C1E0D"/>
    <w:rsid w:val="00645F44"/>
    <w:rsid w:val="00676C42"/>
    <w:rsid w:val="0072234C"/>
    <w:rsid w:val="00792785"/>
    <w:rsid w:val="009D1BA7"/>
    <w:rsid w:val="00B746C3"/>
    <w:rsid w:val="00B75C9B"/>
    <w:rsid w:val="00D60BC0"/>
    <w:rsid w:val="00DB17A2"/>
    <w:rsid w:val="00E2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23FEC"/>
    <w:pPr>
      <w:shd w:val="clear" w:color="auto" w:fill="FFFFFF"/>
      <w:ind w:firstLine="720"/>
      <w:jc w:val="both"/>
    </w:pPr>
    <w:rPr>
      <w:rFonts w:ascii="Kz Times New Roman" w:hAnsi="Kz Times New Roman" w:cs="Kz Times New Roman"/>
      <w:color w:val="000000"/>
      <w:spacing w:val="5"/>
      <w:sz w:val="28"/>
    </w:rPr>
  </w:style>
  <w:style w:type="character" w:customStyle="1" w:styleId="20">
    <w:name w:val="Основной текст с отступом 2 Знак"/>
    <w:basedOn w:val="a0"/>
    <w:link w:val="2"/>
    <w:rsid w:val="00023FEC"/>
    <w:rPr>
      <w:rFonts w:ascii="Kz Times New Roman" w:eastAsia="Times New Roman" w:hAnsi="Kz Times New Roman" w:cs="Kz Times New Roman"/>
      <w:color w:val="000000"/>
      <w:spacing w:val="5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Алья</dc:creator>
  <cp:keywords/>
  <dc:description/>
  <cp:lastModifiedBy>Windows User</cp:lastModifiedBy>
  <cp:revision>9</cp:revision>
  <dcterms:created xsi:type="dcterms:W3CDTF">2017-06-19T09:14:00Z</dcterms:created>
  <dcterms:modified xsi:type="dcterms:W3CDTF">2017-06-20T10:09:00Z</dcterms:modified>
</cp:coreProperties>
</file>